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26B9BCF1" w14:textId="325CA115" w:rsidR="00915500" w:rsidRDefault="005A5708" w:rsidP="00D37230">
      <w:pPr>
        <w:rPr>
          <w:szCs w:val="24"/>
        </w:rPr>
      </w:pPr>
      <w:r w:rsidRPr="00055BA0">
        <w:rPr>
          <w:b/>
          <w:bCs/>
          <w:sz w:val="28"/>
          <w:szCs w:val="28"/>
        </w:rPr>
        <w:t>Tangent Planes and Normal Lines</w:t>
      </w:r>
    </w:p>
    <w:sdt>
      <w:sdtPr>
        <w:rPr>
          <w:rFonts w:eastAsiaTheme="minorHAnsi" w:cstheme="minorBidi"/>
          <w:sz w:val="24"/>
          <w:szCs w:val="22"/>
        </w:rPr>
        <w:id w:val="12037530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5C7C5D" w14:textId="66414C36" w:rsidR="0037355E" w:rsidRDefault="0037355E">
          <w:pPr>
            <w:pStyle w:val="TOCHeading"/>
          </w:pPr>
          <w:r>
            <w:t>Table of Contents</w:t>
          </w:r>
        </w:p>
        <w:p w14:paraId="145A6A69" w14:textId="6E820488" w:rsidR="0037355E" w:rsidRDefault="0037355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787958" w:history="1">
            <w:r w:rsidRPr="006317FB">
              <w:rPr>
                <w:rStyle w:val="Hyperlink"/>
                <w:noProof/>
              </w:rPr>
              <w:t>Two Dimensions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_Toc83787958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550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0FB49" w14:textId="2751D7D1" w:rsidR="0037355E" w:rsidRDefault="002272B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959" w:history="1">
            <w:r w:rsidR="0037355E" w:rsidRPr="006317FB">
              <w:rPr>
                <w:rStyle w:val="Hyperlink"/>
                <w:noProof/>
              </w:rPr>
              <w:t>Three Dimensions</w:t>
            </w:r>
            <w:r w:rsidR="0037355E">
              <w:rPr>
                <w:noProof/>
                <w:webHidden/>
              </w:rPr>
              <w:tab/>
            </w:r>
            <w:r w:rsidR="0037355E">
              <w:rPr>
                <w:noProof/>
                <w:webHidden/>
              </w:rPr>
              <w:fldChar w:fldCharType="begin"/>
            </w:r>
            <w:r w:rsidR="0037355E">
              <w:rPr>
                <w:noProof/>
                <w:webHidden/>
              </w:rPr>
              <w:instrText xml:space="preserve"> PAGEREF _Toc83787959 \h </w:instrText>
            </w:r>
            <w:r w:rsidR="0037355E">
              <w:rPr>
                <w:noProof/>
                <w:webHidden/>
              </w:rPr>
            </w:r>
            <w:r w:rsidR="0037355E">
              <w:rPr>
                <w:noProof/>
                <w:webHidden/>
              </w:rPr>
              <w:fldChar w:fldCharType="separate"/>
            </w:r>
            <w:r w:rsidR="0000550A">
              <w:rPr>
                <w:noProof/>
                <w:webHidden/>
              </w:rPr>
              <w:t>3</w:t>
            </w:r>
            <w:r w:rsidR="0037355E">
              <w:rPr>
                <w:noProof/>
                <w:webHidden/>
              </w:rPr>
              <w:fldChar w:fldCharType="end"/>
            </w:r>
          </w:hyperlink>
        </w:p>
        <w:p w14:paraId="7FA501BF" w14:textId="3B8F0AA5" w:rsidR="0037355E" w:rsidRDefault="002272B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960" w:history="1">
            <w:r w:rsidR="0037355E" w:rsidRPr="006317FB">
              <w:rPr>
                <w:rStyle w:val="Hyperlink"/>
                <w:noProof/>
              </w:rPr>
              <w:t>Angle of Inclination of a Plane</w:t>
            </w:r>
            <w:r w:rsidR="0037355E">
              <w:rPr>
                <w:noProof/>
                <w:webHidden/>
              </w:rPr>
              <w:tab/>
            </w:r>
            <w:r w:rsidR="0037355E">
              <w:rPr>
                <w:noProof/>
                <w:webHidden/>
              </w:rPr>
              <w:fldChar w:fldCharType="begin"/>
            </w:r>
            <w:r w:rsidR="0037355E">
              <w:rPr>
                <w:noProof/>
                <w:webHidden/>
              </w:rPr>
              <w:instrText xml:space="preserve"> PAGEREF _Toc83787960 \h </w:instrText>
            </w:r>
            <w:r w:rsidR="0037355E">
              <w:rPr>
                <w:noProof/>
                <w:webHidden/>
              </w:rPr>
            </w:r>
            <w:r w:rsidR="0037355E">
              <w:rPr>
                <w:noProof/>
                <w:webHidden/>
              </w:rPr>
              <w:fldChar w:fldCharType="separate"/>
            </w:r>
            <w:r w:rsidR="0000550A">
              <w:rPr>
                <w:noProof/>
                <w:webHidden/>
              </w:rPr>
              <w:t>7</w:t>
            </w:r>
            <w:r w:rsidR="0037355E">
              <w:rPr>
                <w:noProof/>
                <w:webHidden/>
              </w:rPr>
              <w:fldChar w:fldCharType="end"/>
            </w:r>
          </w:hyperlink>
        </w:p>
        <w:p w14:paraId="551BFBFD" w14:textId="6380FB9B" w:rsidR="0037355E" w:rsidRDefault="0037355E">
          <w:r>
            <w:rPr>
              <w:b/>
              <w:bCs/>
              <w:noProof/>
            </w:rPr>
            <w:fldChar w:fldCharType="end"/>
          </w:r>
        </w:p>
      </w:sdtContent>
    </w:sdt>
    <w:p w14:paraId="269C8323" w14:textId="2B294852" w:rsidR="0037355E" w:rsidRDefault="0037355E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222948E7" w14:textId="450FCC35" w:rsidR="00682AD6" w:rsidRPr="00055BA0" w:rsidRDefault="00682AD6" w:rsidP="00682AD6">
      <w:pPr>
        <w:pStyle w:val="Heading2"/>
        <w:rPr>
          <w:color w:val="66D9EE" w:themeColor="accent3"/>
        </w:rPr>
      </w:pPr>
      <w:bookmarkStart w:id="0" w:name="_Toc83787958"/>
      <w:r w:rsidRPr="00055BA0">
        <w:lastRenderedPageBreak/>
        <w:t>Two Dimensions</w:t>
      </w:r>
      <w:bookmarkEnd w:id="0"/>
    </w:p>
    <w:p w14:paraId="0E82F2A3" w14:textId="790BBDA3" w:rsidR="005A5708" w:rsidRPr="00055BA0" w:rsidRDefault="005A5708" w:rsidP="00D37230">
      <w:pPr>
        <w:rPr>
          <w:rFonts w:eastAsiaTheme="minorEastAsia"/>
          <w:szCs w:val="24"/>
        </w:rPr>
      </w:pPr>
      <w:r w:rsidRPr="00055BA0">
        <w:rPr>
          <w:szCs w:val="24"/>
        </w:rPr>
        <w:t xml:space="preserve">For the equation </w:t>
      </w:r>
      <m:oMath>
        <m:r>
          <m:rPr>
            <m:sty m:val="p"/>
          </m:rPr>
          <w:rPr>
            <w:rFonts w:ascii="Cambria Math" w:hAnsi="Cambria Math"/>
            <w:szCs w:val="24"/>
          </w:rPr>
          <m:t>y=f(x)</m:t>
        </m:r>
      </m:oMath>
      <w:r w:rsidRPr="00055BA0">
        <w:rPr>
          <w:rFonts w:eastAsiaTheme="minorEastAsia"/>
          <w:szCs w:val="24"/>
        </w:rPr>
        <w:t xml:space="preserve">,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tangent</w:t>
      </w:r>
      <w:r w:rsidRPr="00055BA0">
        <w:rPr>
          <w:rFonts w:eastAsiaTheme="minorEastAsia"/>
          <w:szCs w:val="24"/>
        </w:rPr>
        <w:t xml:space="preserve"> at the point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  <w:szCs w:val="24"/>
        </w:rPr>
        <w:t xml:space="preserve"> has a slope </w:t>
      </w:r>
      <m:oMath>
        <m:sSup>
          <m:sSupPr>
            <m:ctrlPr>
              <w:rPr>
                <w:rFonts w:ascii="Cambria Math" w:eastAsiaTheme="minorEastAsia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  <w:szCs w:val="24"/>
        </w:rPr>
        <w:t xml:space="preserve">, while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normal</w:t>
      </w:r>
      <w:r w:rsidRPr="00055BA0">
        <w:rPr>
          <w:rFonts w:eastAsiaTheme="minorEastAsia"/>
          <w:szCs w:val="24"/>
        </w:rPr>
        <w:t xml:space="preserve"> at the point has a slope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-</m:t>
        </m:r>
        <m:f>
          <m:fPr>
            <m:ctrlPr>
              <w:rPr>
                <w:rFonts w:ascii="Cambria Math" w:eastAsiaTheme="minorEastAsia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f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4"/>
                      </w:rPr>
                      <m:t>0</m:t>
                    </m:r>
                  </m:sub>
                </m:sSub>
              </m:e>
            </m:d>
          </m:den>
        </m:f>
      </m:oMath>
      <w:r w:rsidRPr="00055BA0">
        <w:rPr>
          <w:rFonts w:eastAsiaTheme="minorEastAsia"/>
          <w:szCs w:val="24"/>
        </w:rPr>
        <w:t>.</w:t>
      </w:r>
    </w:p>
    <w:p w14:paraId="591F149F" w14:textId="7A3B53F0" w:rsidR="005A5708" w:rsidRPr="00055BA0" w:rsidRDefault="005A5708" w:rsidP="005A5708">
      <w:pPr>
        <w:jc w:val="center"/>
        <w:rPr>
          <w:szCs w:val="24"/>
        </w:rPr>
      </w:pPr>
      <w:r w:rsidRPr="00055BA0">
        <w:rPr>
          <w:noProof/>
        </w:rPr>
        <w:drawing>
          <wp:inline distT="0" distB="0" distL="0" distR="0" wp14:anchorId="5B421C82" wp14:editId="0921AA4E">
            <wp:extent cx="2954804" cy="23764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074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DFB" w14:textId="6E3C4BE5" w:rsidR="005A5708" w:rsidRPr="00055BA0" w:rsidRDefault="005A5708" w:rsidP="005A5708">
      <w:pPr>
        <w:rPr>
          <w:szCs w:val="24"/>
        </w:rPr>
      </w:pPr>
      <w:r w:rsidRPr="00055BA0">
        <w:rPr>
          <w:szCs w:val="24"/>
        </w:rPr>
        <w:t>From this, we can derive that the tangent has the equation:</w:t>
      </w:r>
    </w:p>
    <w:p w14:paraId="1A386F6E" w14:textId="683DBAEB" w:rsidR="005A5708" w:rsidRPr="00055BA0" w:rsidRDefault="00055BA0" w:rsidP="005A5708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y-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e>
          </m:d>
        </m:oMath>
      </m:oMathPara>
    </w:p>
    <w:p w14:paraId="32CE021F" w14:textId="592AF9E1" w:rsidR="005A5708" w:rsidRPr="00055BA0" w:rsidRDefault="005A5708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>and the normal has the equation:</w:t>
      </w:r>
    </w:p>
    <w:p w14:paraId="60C11F27" w14:textId="212AD935" w:rsidR="005A5708" w:rsidRPr="00055BA0" w:rsidRDefault="00055BA0" w:rsidP="005A5708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y-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=-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f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</m:e>
              </m:d>
            </m:den>
          </m:f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e>
          </m:d>
        </m:oMath>
      </m:oMathPara>
    </w:p>
    <w:p w14:paraId="4A996031" w14:textId="77777777" w:rsidR="00682AD6" w:rsidRPr="00055BA0" w:rsidRDefault="00682AD6">
      <w:pPr>
        <w:spacing w:after="160" w:line="259" w:lineRule="auto"/>
        <w:jc w:val="left"/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br w:type="page"/>
      </w:r>
    </w:p>
    <w:p w14:paraId="5CE5AB14" w14:textId="0A19DE1B" w:rsidR="00682AD6" w:rsidRPr="00055BA0" w:rsidRDefault="00682AD6" w:rsidP="00682AD6">
      <w:pPr>
        <w:pStyle w:val="Heading2"/>
        <w:rPr>
          <w:rFonts w:eastAsiaTheme="minorEastAsia"/>
        </w:rPr>
      </w:pPr>
      <w:bookmarkStart w:id="1" w:name="_Toc83787959"/>
      <w:r w:rsidRPr="00055BA0">
        <w:rPr>
          <w:rFonts w:eastAsiaTheme="minorEastAsia"/>
        </w:rPr>
        <w:lastRenderedPageBreak/>
        <w:t>Three Dimensions</w:t>
      </w:r>
      <w:bookmarkEnd w:id="1"/>
    </w:p>
    <w:p w14:paraId="1D6A64EA" w14:textId="179FF82D" w:rsidR="00682AD6" w:rsidRPr="00055BA0" w:rsidRDefault="00682AD6" w:rsidP="00682AD6">
      <w:pPr>
        <w:rPr>
          <w:rFonts w:eastAsiaTheme="minorEastAsia"/>
        </w:rPr>
      </w:pPr>
      <w:r w:rsidRPr="00055BA0">
        <w:t xml:space="preserve">Normals and tangents become even more important for practical life if we move to </w:t>
      </w:r>
      <w:r w:rsidRPr="00055BA0">
        <w:rPr>
          <w:b/>
          <w:bCs/>
          <w:color w:val="66D9EE" w:themeColor="accent3"/>
        </w:rPr>
        <w:t>three dimensions</w:t>
      </w:r>
      <w:r w:rsidRPr="00055BA0">
        <w:t xml:space="preserve">. Consider that one billiard ball is hitting another, stationary billiard ball. If the stationary ball is hit at the </w:t>
      </w:r>
      <w:r w:rsidRPr="00055BA0">
        <w:rPr>
          <w:b/>
          <w:bCs/>
          <w:color w:val="66D9EE" w:themeColor="accent3"/>
        </w:rPr>
        <w:t xml:space="preserve">point </w:t>
      </w: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P</m:t>
        </m:r>
      </m:oMath>
      <w:r w:rsidRPr="00055BA0">
        <w:rPr>
          <w:rFonts w:eastAsiaTheme="minorEastAsia"/>
        </w:rPr>
        <w:t xml:space="preserve"> on its surface, it will move in the direction of the </w:t>
      </w:r>
      <w:r w:rsidRPr="00055BA0">
        <w:rPr>
          <w:rFonts w:eastAsiaTheme="minorEastAsia"/>
          <w:b/>
          <w:bCs/>
          <w:color w:val="66D9EE" w:themeColor="accent3"/>
        </w:rPr>
        <w:t>normal</w:t>
      </w:r>
      <w:r w:rsidRPr="00055BA0">
        <w:rPr>
          <w:rFonts w:eastAsiaTheme="minorEastAsia"/>
        </w:rPr>
        <w:t xml:space="preserve"> at that point. The normal in this situation can also be called the </w:t>
      </w:r>
      <w:r w:rsidRPr="00055BA0">
        <w:rPr>
          <w:rFonts w:eastAsiaTheme="minorEastAsia"/>
          <w:b/>
          <w:bCs/>
          <w:color w:val="66D9EE" w:themeColor="accent3"/>
        </w:rPr>
        <w:t>line of impact</w:t>
      </w:r>
      <w:r w:rsidRPr="00055BA0">
        <w:rPr>
          <w:rFonts w:eastAsiaTheme="minorEastAsia"/>
        </w:rPr>
        <w:t>.</w:t>
      </w:r>
    </w:p>
    <w:p w14:paraId="102F03D0" w14:textId="681AC801" w:rsidR="00682AD6" w:rsidRPr="00055BA0" w:rsidRDefault="00682AD6" w:rsidP="00682AD6">
      <w:pPr>
        <w:jc w:val="center"/>
      </w:pPr>
      <w:r w:rsidRPr="00055BA0">
        <w:rPr>
          <w:noProof/>
        </w:rPr>
        <w:drawing>
          <wp:inline distT="0" distB="0" distL="0" distR="0" wp14:anchorId="146F6BC8" wp14:editId="595507AE">
            <wp:extent cx="1808745" cy="179493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745" cy="17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B4CA" w14:textId="7F4BAD35" w:rsidR="00682AD6" w:rsidRPr="00055BA0" w:rsidRDefault="00682AD6" w:rsidP="00682AD6">
      <w:r w:rsidRPr="00055BA0">
        <w:t xml:space="preserve">The impact can occur in two ways. One is if the </w:t>
      </w:r>
      <w:r w:rsidRPr="00055BA0">
        <w:rPr>
          <w:b/>
          <w:bCs/>
          <w:color w:val="66D9EE" w:themeColor="accent3"/>
        </w:rPr>
        <w:t>moving ball</w:t>
      </w:r>
      <w:r w:rsidRPr="00055BA0">
        <w:t xml:space="preserve"> is also moving exactly along the </w:t>
      </w:r>
      <w:r w:rsidRPr="00055BA0">
        <w:rPr>
          <w:b/>
          <w:bCs/>
          <w:color w:val="66D9EE" w:themeColor="accent3"/>
        </w:rPr>
        <w:t>line of impact</w:t>
      </w:r>
      <w:r w:rsidRPr="00055BA0">
        <w:t xml:space="preserve">. In this case, the moving ball </w:t>
      </w:r>
      <w:r w:rsidRPr="00055BA0">
        <w:rPr>
          <w:b/>
          <w:bCs/>
          <w:color w:val="66D9EE" w:themeColor="accent3"/>
        </w:rPr>
        <w:t>stops dead</w:t>
      </w:r>
      <w:r w:rsidRPr="00055BA0">
        <w:t xml:space="preserve"> and transfers all its </w:t>
      </w:r>
      <w:r w:rsidRPr="00055BA0">
        <w:rPr>
          <w:b/>
          <w:bCs/>
          <w:color w:val="66D9EE" w:themeColor="accent3"/>
        </w:rPr>
        <w:t>momentum</w:t>
      </w:r>
      <w:r w:rsidRPr="00055BA0">
        <w:t xml:space="preserve"> to the stationary ball.</w:t>
      </w:r>
    </w:p>
    <w:p w14:paraId="1540CFA1" w14:textId="17C61AA4" w:rsidR="00682AD6" w:rsidRPr="00055BA0" w:rsidRDefault="00682AD6" w:rsidP="00682AD6">
      <w:pPr>
        <w:jc w:val="center"/>
      </w:pPr>
      <w:r w:rsidRPr="00055BA0">
        <w:rPr>
          <w:noProof/>
        </w:rPr>
        <w:drawing>
          <wp:inline distT="0" distB="0" distL="0" distR="0" wp14:anchorId="3F255062" wp14:editId="4344C471">
            <wp:extent cx="2494130" cy="1368958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94" cy="137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B8E8" w14:textId="02CB344B" w:rsidR="00682AD6" w:rsidRPr="00055BA0" w:rsidRDefault="00682AD6" w:rsidP="00682AD6">
      <w:r w:rsidRPr="00055BA0">
        <w:t xml:space="preserve">If the moving ball is not moving along the line of impact, it transfers part of its momentum to the stationary ball and gets </w:t>
      </w:r>
      <w:r w:rsidRPr="00055BA0">
        <w:rPr>
          <w:b/>
          <w:bCs/>
          <w:color w:val="66D9EE" w:themeColor="accent3"/>
        </w:rPr>
        <w:t>deflected</w:t>
      </w:r>
      <w:r w:rsidRPr="00055BA0">
        <w:t xml:space="preserve"> to one side.</w:t>
      </w:r>
      <w:r w:rsidR="006D073F" w:rsidRPr="00055BA0">
        <w:t xml:space="preserve"> The direction in which it ends up moving is the </w:t>
      </w:r>
      <w:r w:rsidR="006D073F" w:rsidRPr="00055BA0">
        <w:rPr>
          <w:b/>
          <w:bCs/>
          <w:color w:val="66D9EE" w:themeColor="accent3"/>
        </w:rPr>
        <w:t>tangent</w:t>
      </w:r>
      <w:r w:rsidR="006D073F" w:rsidRPr="00055BA0">
        <w:t xml:space="preserve"> at the point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6D073F" w:rsidRPr="00055BA0">
        <w:rPr>
          <w:rFonts w:eastAsiaTheme="minorEastAsia"/>
        </w:rPr>
        <w:t xml:space="preserve"> of the stationary ball.</w:t>
      </w:r>
      <w:r w:rsidRPr="00055BA0">
        <w:t xml:space="preserve"> Regardless, the stationary ball still moves along the line of impact.</w:t>
      </w:r>
    </w:p>
    <w:p w14:paraId="4D0D4ED1" w14:textId="2D51803A" w:rsidR="00682AD6" w:rsidRPr="00055BA0" w:rsidRDefault="006D073F" w:rsidP="006D073F">
      <w:pPr>
        <w:jc w:val="center"/>
      </w:pPr>
      <w:r w:rsidRPr="00055BA0">
        <w:rPr>
          <w:noProof/>
        </w:rPr>
        <w:drawing>
          <wp:inline distT="0" distB="0" distL="0" distR="0" wp14:anchorId="2AB10571" wp14:editId="5FF3977A">
            <wp:extent cx="2052772" cy="11778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772" cy="11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182E" w14:textId="77777777" w:rsidR="006D073F" w:rsidRPr="00055BA0" w:rsidRDefault="006D073F" w:rsidP="005A5708">
      <w:pPr>
        <w:rPr>
          <w:rFonts w:eastAsiaTheme="minorEastAsia"/>
          <w:szCs w:val="24"/>
        </w:rPr>
      </w:pPr>
    </w:p>
    <w:p w14:paraId="3953E20E" w14:textId="04F111EE" w:rsidR="00682AD6" w:rsidRPr="00055BA0" w:rsidRDefault="00682AD6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 xml:space="preserve">So far, we have used equations for 3 dimensions as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z=f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 w:rsidRPr="00055BA0">
        <w:rPr>
          <w:rFonts w:eastAsiaTheme="minorEastAsia"/>
          <w:szCs w:val="24"/>
        </w:rPr>
        <w:t xml:space="preserve">. Here however, it is easier to use the format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y, z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=0</m:t>
        </m:r>
      </m:oMath>
      <w:r w:rsidRPr="00055BA0">
        <w:rPr>
          <w:rFonts w:eastAsiaTheme="minorEastAsia"/>
          <w:szCs w:val="24"/>
        </w:rPr>
        <w:t xml:space="preserve">, where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y, z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-z</m:t>
        </m:r>
      </m:oMath>
      <w:r w:rsidRPr="00055BA0">
        <w:rPr>
          <w:rFonts w:eastAsiaTheme="minorEastAsia"/>
          <w:szCs w:val="24"/>
        </w:rPr>
        <w:t>.</w:t>
      </w:r>
    </w:p>
    <w:p w14:paraId="00C25B36" w14:textId="3ACCA1CB" w:rsidR="005E6611" w:rsidRPr="00055BA0" w:rsidRDefault="006D073F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P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  <w:szCs w:val="24"/>
        </w:rPr>
        <w:t xml:space="preserve"> be a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point</w:t>
      </w:r>
      <w:r w:rsidRPr="00055BA0">
        <w:rPr>
          <w:rFonts w:eastAsiaTheme="minorEastAsia"/>
          <w:szCs w:val="24"/>
        </w:rPr>
        <w:t xml:space="preserve"> on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surface</w:t>
      </w:r>
      <w:r w:rsidRPr="00055BA0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S</m:t>
        </m:r>
      </m:oMath>
      <w:r w:rsidRPr="00055BA0">
        <w:rPr>
          <w:rFonts w:eastAsiaTheme="minorEastAsia"/>
          <w:szCs w:val="24"/>
        </w:rPr>
        <w:t xml:space="preserve">, defined by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x, y, z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=0</m:t>
        </m:r>
      </m:oMath>
      <w:r w:rsidRPr="00055BA0">
        <w:rPr>
          <w:rFonts w:eastAsiaTheme="minorEastAsia"/>
          <w:szCs w:val="24"/>
        </w:rPr>
        <w:t>.</w:t>
      </w:r>
      <w:r w:rsidR="005E6611" w:rsidRPr="00055BA0">
        <w:rPr>
          <w:rFonts w:eastAsiaTheme="minorEastAsia"/>
          <w:szCs w:val="24"/>
        </w:rPr>
        <w:t xml:space="preserve"> At this point, we can determine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</m:t>
            </m:r>
          </m:sub>
        </m:sSub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="005E6611" w:rsidRPr="00055BA0">
        <w:rPr>
          <w:rFonts w:eastAsiaTheme="minorEastAsia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="005E6611" w:rsidRPr="00055BA0">
        <w:rPr>
          <w:rFonts w:eastAsiaTheme="minor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z</m:t>
            </m:r>
          </m:sub>
        </m:sSub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="005E6611" w:rsidRPr="00055BA0">
        <w:rPr>
          <w:rFonts w:eastAsiaTheme="minorEastAsia"/>
          <w:szCs w:val="24"/>
        </w:rPr>
        <w:t>.</w:t>
      </w:r>
    </w:p>
    <w:p w14:paraId="654A62F1" w14:textId="0A0D1230" w:rsidR="006D073F" w:rsidRPr="00055BA0" w:rsidRDefault="005E6611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 xml:space="preserve">The next thing we need is a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direction</w:t>
      </w:r>
      <w:r w:rsidRPr="00055BA0">
        <w:rPr>
          <w:rFonts w:eastAsiaTheme="minorEastAsia"/>
          <w:szCs w:val="24"/>
        </w:rPr>
        <w:t xml:space="preserve"> in which we want to determine the tangent. Let this be define as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C</m:t>
        </m:r>
      </m:oMath>
      <w:r w:rsidRPr="00055BA0">
        <w:rPr>
          <w:rFonts w:eastAsiaTheme="minorEastAsia"/>
          <w:szCs w:val="24"/>
        </w:rPr>
        <w:t>,</w:t>
      </w:r>
      <w:r w:rsidR="006D073F" w:rsidRPr="00055BA0">
        <w:rPr>
          <w:rFonts w:eastAsiaTheme="minorEastAsia"/>
          <w:szCs w:val="24"/>
        </w:rPr>
        <w:t xml:space="preserve"> a </w:t>
      </w:r>
      <w:r w:rsidR="006D073F" w:rsidRPr="00055BA0">
        <w:rPr>
          <w:rFonts w:eastAsiaTheme="minorEastAsia"/>
          <w:b/>
          <w:bCs/>
          <w:color w:val="66D9EE" w:themeColor="accent3"/>
          <w:szCs w:val="24"/>
        </w:rPr>
        <w:t>curve</w:t>
      </w:r>
      <w:r w:rsidR="006D073F" w:rsidRPr="00055BA0">
        <w:rPr>
          <w:rFonts w:eastAsiaTheme="minorEastAsia"/>
          <w:szCs w:val="24"/>
        </w:rPr>
        <w:t xml:space="preserve"> on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S</m:t>
        </m:r>
      </m:oMath>
      <w:r w:rsidR="006D073F" w:rsidRPr="00055BA0">
        <w:rPr>
          <w:rFonts w:eastAsiaTheme="minorEastAsia"/>
          <w:szCs w:val="24"/>
        </w:rPr>
        <w:t xml:space="preserve"> through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P</m:t>
        </m:r>
      </m:oMath>
      <w:r w:rsidR="006D073F" w:rsidRPr="00055BA0">
        <w:rPr>
          <w:rFonts w:eastAsiaTheme="minorEastAsia"/>
          <w:szCs w:val="24"/>
        </w:rPr>
        <w:t xml:space="preserve"> that has the equation</w:t>
      </w:r>
      <w:r w:rsidRPr="00055BA0">
        <w:rPr>
          <w:rFonts w:eastAsiaTheme="minorEastAsia"/>
          <w:szCs w:val="24"/>
        </w:rPr>
        <w:t xml:space="preserve"> given by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vector-valued function</w:t>
      </w:r>
      <w:r w:rsidR="006D073F" w:rsidRPr="00055BA0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r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=x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i+y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j+z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k</m:t>
        </m:r>
      </m:oMath>
      <w:r w:rsidR="006D073F" w:rsidRPr="00055BA0">
        <w:rPr>
          <w:rFonts w:eastAsiaTheme="minorEastAsia"/>
          <w:szCs w:val="24"/>
        </w:rPr>
        <w:t>.</w:t>
      </w:r>
      <w:r w:rsidR="000773CC" w:rsidRPr="00055BA0">
        <w:rPr>
          <w:rFonts w:eastAsiaTheme="minorEastAsia"/>
          <w:szCs w:val="24"/>
        </w:rPr>
        <w:t xml:space="preserve"> Thus, for the part of the surface that overlaps with the curve,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, y</m:t>
            </m:r>
            <m:d>
              <m:d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, z</m:t>
            </m:r>
            <m:d>
              <m:d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=0</m:t>
        </m:r>
      </m:oMath>
      <w:r w:rsidR="000773CC" w:rsidRPr="00055BA0">
        <w:rPr>
          <w:rFonts w:eastAsiaTheme="minorEastAsia"/>
          <w:szCs w:val="24"/>
        </w:rPr>
        <w:t>.</w:t>
      </w:r>
    </w:p>
    <w:p w14:paraId="471E48BB" w14:textId="08FCCB30" w:rsidR="000773CC" w:rsidRPr="00055BA0" w:rsidRDefault="000773CC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 xml:space="preserve">From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chain rule</w:t>
      </w:r>
      <w:r w:rsidRPr="00055BA0">
        <w:rPr>
          <w:rFonts w:eastAsiaTheme="minorEastAsia"/>
          <w:szCs w:val="24"/>
        </w:rPr>
        <w:t xml:space="preserve">, we can differentiate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t</m:t>
            </m:r>
          </m:e>
        </m:d>
      </m:oMath>
      <w:r w:rsidRPr="00055BA0">
        <w:rPr>
          <w:rFonts w:eastAsiaTheme="minorEastAsia"/>
          <w:szCs w:val="24"/>
        </w:rPr>
        <w:t xml:space="preserve"> as</w:t>
      </w:r>
    </w:p>
    <w:p w14:paraId="415F3E7E" w14:textId="4F43E6A2" w:rsidR="000773CC" w:rsidRPr="00055BA0" w:rsidRDefault="002272B1" w:rsidP="005A5708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</m:e>
          </m:d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</m:e>
          </m:d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z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</m:e>
          </m:d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=0</m:t>
          </m:r>
        </m:oMath>
      </m:oMathPara>
    </w:p>
    <w:p w14:paraId="37B20E02" w14:textId="1BDD8D7A" w:rsidR="000773CC" w:rsidRPr="00055BA0" w:rsidRDefault="005E6611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 xml:space="preserve">The equivalent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vector form</w:t>
      </w:r>
      <w:r w:rsidRPr="00055BA0">
        <w:rPr>
          <w:rFonts w:eastAsiaTheme="minorEastAsia"/>
          <w:szCs w:val="24"/>
        </w:rPr>
        <w:t xml:space="preserve"> is</w:t>
      </w:r>
    </w:p>
    <w:p w14:paraId="1D894C07" w14:textId="2B558E9D" w:rsidR="005E6611" w:rsidRPr="00055BA0" w:rsidRDefault="00055BA0" w:rsidP="005A5708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∇F</m:t>
          </m:r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=0</m:t>
          </m:r>
        </m:oMath>
      </m:oMathPara>
    </w:p>
    <w:p w14:paraId="2086D677" w14:textId="57BE4EAC" w:rsidR="005E6611" w:rsidRPr="00055BA0" w:rsidRDefault="005E6611" w:rsidP="005A5708">
      <w:pPr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t xml:space="preserve">Here,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∇F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  <w:szCs w:val="24"/>
        </w:rPr>
        <w:t xml:space="preserve"> is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gradient</w:t>
      </w:r>
      <w:r w:rsidRPr="00055BA0">
        <w:rPr>
          <w:rFonts w:eastAsiaTheme="minorEastAsia"/>
          <w:szCs w:val="24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  <w:szCs w:val="24"/>
        </w:rPr>
        <w:t xml:space="preserve"> is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tangent vector</w:t>
      </w:r>
      <w:r w:rsidRPr="00055BA0">
        <w:rPr>
          <w:rFonts w:eastAsiaTheme="minorEastAsia"/>
          <w:szCs w:val="24"/>
        </w:rPr>
        <w:t>.</w:t>
      </w:r>
    </w:p>
    <w:p w14:paraId="38E4E30E" w14:textId="77777777" w:rsidR="009640B6" w:rsidRPr="00055BA0" w:rsidRDefault="009640B6">
      <w:pPr>
        <w:spacing w:after="160" w:line="259" w:lineRule="auto"/>
        <w:jc w:val="left"/>
        <w:rPr>
          <w:rFonts w:eastAsiaTheme="minorEastAsia"/>
          <w:szCs w:val="24"/>
        </w:rPr>
      </w:pPr>
      <w:r w:rsidRPr="00055BA0">
        <w:rPr>
          <w:rFonts w:eastAsiaTheme="minorEastAsia"/>
          <w:szCs w:val="24"/>
        </w:rPr>
        <w:br w:type="page"/>
      </w:r>
    </w:p>
    <w:p w14:paraId="596F79BF" w14:textId="61924C00" w:rsidR="009640B6" w:rsidRPr="00055BA0" w:rsidRDefault="009640B6" w:rsidP="005A5708">
      <w:pPr>
        <w:rPr>
          <w:rFonts w:eastAsiaTheme="minorEastAsia"/>
        </w:rPr>
      </w:pPr>
      <w:r w:rsidRPr="00055BA0">
        <w:rPr>
          <w:rFonts w:eastAsiaTheme="minorEastAsia"/>
          <w:szCs w:val="24"/>
        </w:rPr>
        <w:t xml:space="preserve">Since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∇F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⋅</m:t>
        </m:r>
        <m:sSup>
          <m:sSupPr>
            <m:ctrlPr>
              <w:rPr>
                <w:rFonts w:ascii="Cambria Math" w:eastAsiaTheme="minorEastAsia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  <w:szCs w:val="24"/>
          </w:rPr>
          <m:t>=0</m:t>
        </m:r>
      </m:oMath>
      <w:r w:rsidRPr="00055BA0">
        <w:rPr>
          <w:rFonts w:eastAsiaTheme="minorEastAsia"/>
          <w:szCs w:val="24"/>
        </w:rPr>
        <w:t xml:space="preserve">, we can say that the </w:t>
      </w:r>
      <w:r w:rsidRPr="00055BA0">
        <w:rPr>
          <w:rFonts w:eastAsiaTheme="minorEastAsia"/>
          <w:b/>
          <w:bCs/>
          <w:color w:val="66D9EE" w:themeColor="accent3"/>
          <w:szCs w:val="24"/>
        </w:rPr>
        <w:t>gradient</w:t>
      </w:r>
      <w:r w:rsidRPr="00055BA0">
        <w:t xml:space="preserve"> at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055BA0">
        <w:rPr>
          <w:rFonts w:eastAsiaTheme="minorEastAsia"/>
        </w:rPr>
        <w:t xml:space="preserve"> is </w:t>
      </w:r>
      <w:r w:rsidRPr="00055BA0">
        <w:rPr>
          <w:rFonts w:eastAsiaTheme="minorEastAsia"/>
          <w:b/>
          <w:bCs/>
          <w:color w:val="66D9EE" w:themeColor="accent3"/>
        </w:rPr>
        <w:t>orthogonal</w:t>
      </w:r>
      <w:r w:rsidRPr="00055BA0">
        <w:rPr>
          <w:rFonts w:eastAsiaTheme="minorEastAsia"/>
        </w:rPr>
        <w:t xml:space="preserve"> to the </w:t>
      </w:r>
      <w:r w:rsidRPr="00055BA0">
        <w:rPr>
          <w:rFonts w:eastAsiaTheme="minorEastAsia"/>
          <w:b/>
          <w:bCs/>
          <w:color w:val="66D9EE" w:themeColor="accent3"/>
        </w:rPr>
        <w:t>tangent vector</w:t>
      </w:r>
      <w:r w:rsidRPr="00055BA0">
        <w:rPr>
          <w:rFonts w:eastAsiaTheme="minorEastAsia"/>
        </w:rPr>
        <w:t xml:space="preserve">. This also means that all tangent lines on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055BA0">
        <w:rPr>
          <w:rFonts w:eastAsiaTheme="minorEastAsia"/>
        </w:rPr>
        <w:t xml:space="preserve"> lie in a plane that is normal to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 and contains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55BA0">
        <w:rPr>
          <w:rFonts w:eastAsiaTheme="minorEastAsia"/>
        </w:rPr>
        <w:t>.</w:t>
      </w:r>
    </w:p>
    <w:p w14:paraId="3A12BE47" w14:textId="5D3D680C" w:rsidR="009640B6" w:rsidRPr="00055BA0" w:rsidRDefault="009640B6" w:rsidP="009640B6">
      <w:pPr>
        <w:jc w:val="center"/>
      </w:pPr>
      <w:r w:rsidRPr="00055BA0">
        <w:rPr>
          <w:noProof/>
        </w:rPr>
        <w:drawing>
          <wp:inline distT="0" distB="0" distL="0" distR="0" wp14:anchorId="598DAEBD" wp14:editId="041DF365">
            <wp:extent cx="2095151" cy="2067339"/>
            <wp:effectExtent l="0" t="0" r="63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9144" cy="20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8701" w14:textId="42C0E164" w:rsidR="00115EE6" w:rsidRPr="00055BA0" w:rsidRDefault="00115EE6" w:rsidP="00115EE6"/>
    <w:p w14:paraId="7C93A3B9" w14:textId="3472E413" w:rsidR="00115EE6" w:rsidRPr="00055BA0" w:rsidRDefault="00115EE6" w:rsidP="00115EE6">
      <w:pPr>
        <w:rPr>
          <w:rFonts w:eastAsiaTheme="minorEastAsia"/>
        </w:rPr>
      </w:pPr>
      <w:r w:rsidRPr="00055BA0">
        <w:t xml:space="preserve">In conclusion, at a </w:t>
      </w:r>
      <w:r w:rsidRPr="00055BA0">
        <w:rPr>
          <w:b/>
          <w:bCs/>
          <w:color w:val="66D9EE" w:themeColor="accent3"/>
        </w:rPr>
        <w:t>point</w:t>
      </w:r>
      <w:r w:rsidRPr="00055BA0"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 on the </w:t>
      </w:r>
      <w:r w:rsidRPr="00055BA0">
        <w:rPr>
          <w:rFonts w:eastAsiaTheme="minorEastAsia"/>
          <w:b/>
          <w:bCs/>
          <w:color w:val="66D9EE" w:themeColor="accent3"/>
        </w:rPr>
        <w:t>surface</w:t>
      </w:r>
      <w:r w:rsidRPr="00055BA0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055BA0">
        <w:rPr>
          <w:rFonts w:eastAsiaTheme="minorEastAsia"/>
        </w:rPr>
        <w:t xml:space="preserve"> which has the equation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y, z</m:t>
            </m:r>
          </m:e>
        </m:d>
      </m:oMath>
      <w:r w:rsidRPr="00055BA0">
        <w:rPr>
          <w:rFonts w:eastAsiaTheme="minorEastAsia"/>
        </w:rPr>
        <w:t xml:space="preserve">, where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≠0</m:t>
        </m:r>
      </m:oMath>
      <w:r w:rsidRPr="00055BA0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055BA0">
        <w:rPr>
          <w:rFonts w:eastAsiaTheme="minorEastAsia"/>
        </w:rPr>
        <w:t xml:space="preserve"> is differentiable:</w:t>
      </w:r>
    </w:p>
    <w:p w14:paraId="32BFF6F1" w14:textId="0816D039" w:rsidR="00115EE6" w:rsidRPr="00055BA0" w:rsidRDefault="00115EE6" w:rsidP="00115EE6">
      <w:pPr>
        <w:pStyle w:val="ListParagraph"/>
        <w:numPr>
          <w:ilvl w:val="0"/>
          <w:numId w:val="1"/>
        </w:numPr>
      </w:pPr>
      <w:r w:rsidRPr="00055BA0">
        <w:t xml:space="preserve">The </w:t>
      </w:r>
      <w:r w:rsidRPr="00055BA0">
        <w:rPr>
          <w:b/>
          <w:bCs/>
          <w:color w:val="66D9EE" w:themeColor="accent3"/>
        </w:rPr>
        <w:t>plane</w:t>
      </w:r>
      <w:r w:rsidRPr="00055BA0">
        <w:t xml:space="preserve"> through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055BA0">
        <w:rPr>
          <w:rFonts w:eastAsiaTheme="minorEastAsia"/>
        </w:rPr>
        <w:t xml:space="preserve"> that is </w:t>
      </w:r>
      <w:r w:rsidRPr="00055BA0">
        <w:rPr>
          <w:rFonts w:eastAsiaTheme="minorEastAsia"/>
          <w:b/>
          <w:bCs/>
          <w:color w:val="66D9EE" w:themeColor="accent3"/>
        </w:rPr>
        <w:t>normal</w:t>
      </w:r>
      <w:r w:rsidRPr="00055BA0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 is the </w:t>
      </w:r>
      <w:r w:rsidRPr="00055BA0">
        <w:rPr>
          <w:rFonts w:eastAsiaTheme="minorEastAsia"/>
          <w:b/>
          <w:bCs/>
          <w:color w:val="66D9EE" w:themeColor="accent3"/>
        </w:rPr>
        <w:t>tangent</w:t>
      </w:r>
      <w:r w:rsidRPr="00055BA0">
        <w:rPr>
          <w:rFonts w:eastAsiaTheme="minorEastAsia"/>
        </w:rPr>
        <w:t xml:space="preserve"> plane to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055BA0">
        <w:rPr>
          <w:rFonts w:eastAsiaTheme="minorEastAsia"/>
        </w:rPr>
        <w:t xml:space="preserve"> at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55BA0">
        <w:rPr>
          <w:rFonts w:eastAsiaTheme="minorEastAsia"/>
        </w:rPr>
        <w:t>.</w:t>
      </w:r>
    </w:p>
    <w:p w14:paraId="076AD02F" w14:textId="49AA6308" w:rsidR="00115EE6" w:rsidRPr="00055BA0" w:rsidRDefault="00115EE6" w:rsidP="00115EE6">
      <w:pPr>
        <w:pStyle w:val="ListParagraph"/>
        <w:numPr>
          <w:ilvl w:val="0"/>
          <w:numId w:val="1"/>
        </w:numPr>
      </w:pPr>
      <w:r w:rsidRPr="00055BA0">
        <w:rPr>
          <w:rFonts w:eastAsiaTheme="minorEastAsia"/>
        </w:rPr>
        <w:t xml:space="preserve">The </w:t>
      </w:r>
      <w:r w:rsidRPr="00055BA0">
        <w:rPr>
          <w:rFonts w:eastAsiaTheme="minorEastAsia"/>
          <w:b/>
          <w:bCs/>
          <w:color w:val="66D9EE" w:themeColor="accent3"/>
        </w:rPr>
        <w:t>line</w:t>
      </w:r>
      <w:r w:rsidRPr="00055BA0">
        <w:rPr>
          <w:rFonts w:eastAsiaTheme="minorEastAsia"/>
        </w:rPr>
        <w:t xml:space="preserve"> through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55BA0">
        <w:rPr>
          <w:rFonts w:eastAsiaTheme="minorEastAsia"/>
        </w:rPr>
        <w:t xml:space="preserve"> that has the </w:t>
      </w:r>
      <w:r w:rsidRPr="00055BA0">
        <w:rPr>
          <w:rFonts w:eastAsiaTheme="minorEastAsia"/>
          <w:b/>
          <w:bCs/>
          <w:color w:val="66D9EE" w:themeColor="accent3"/>
        </w:rPr>
        <w:t>same direction</w:t>
      </w:r>
      <w:r w:rsidRPr="00055BA0">
        <w:rPr>
          <w:rFonts w:eastAsiaTheme="minorEastAsia"/>
        </w:rPr>
        <w:t xml:space="preserve"> as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 is the </w:t>
      </w:r>
      <w:r w:rsidRPr="00055BA0">
        <w:rPr>
          <w:rFonts w:eastAsiaTheme="minorEastAsia"/>
          <w:b/>
          <w:bCs/>
          <w:color w:val="66D9EE" w:themeColor="accent3"/>
        </w:rPr>
        <w:t>normal</w:t>
      </w:r>
      <w:r w:rsidRPr="00055BA0">
        <w:rPr>
          <w:rFonts w:eastAsiaTheme="minorEastAsia"/>
        </w:rPr>
        <w:t xml:space="preserve"> line to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055BA0">
        <w:rPr>
          <w:rFonts w:eastAsiaTheme="minorEastAsia"/>
        </w:rPr>
        <w:t xml:space="preserve"> at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55BA0">
        <w:rPr>
          <w:rFonts w:eastAsiaTheme="minorEastAsia"/>
        </w:rPr>
        <w:t>.</w:t>
      </w:r>
    </w:p>
    <w:p w14:paraId="08D6A3B9" w14:textId="15D5F8C6" w:rsidR="00115EE6" w:rsidRPr="00055BA0" w:rsidRDefault="00115EE6" w:rsidP="00115EE6"/>
    <w:p w14:paraId="4CB59274" w14:textId="480B7667" w:rsidR="00115EE6" w:rsidRPr="00055BA0" w:rsidRDefault="00115EE6" w:rsidP="00115EE6">
      <w:pPr>
        <w:rPr>
          <w:rFonts w:eastAsiaTheme="minorEastAsia"/>
        </w:rPr>
      </w:pPr>
      <w:r w:rsidRPr="00055BA0">
        <w:t xml:space="preserve">If we want to determine the tangent and normal at a point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, and all we know is that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y, z</m:t>
            </m:r>
          </m:e>
        </m:d>
      </m:oMath>
      <w:r w:rsidRPr="00055BA0">
        <w:rPr>
          <w:rFonts w:eastAsiaTheme="minorEastAsia"/>
        </w:rPr>
        <w:t xml:space="preserve"> is an </w:t>
      </w:r>
      <w:r w:rsidRPr="00055BA0">
        <w:rPr>
          <w:rFonts w:eastAsiaTheme="minorEastAsia"/>
          <w:b/>
          <w:bCs/>
          <w:color w:val="66D9EE" w:themeColor="accent3"/>
        </w:rPr>
        <w:t>arbitrary point</w:t>
      </w:r>
      <w:r w:rsidRPr="00055BA0">
        <w:rPr>
          <w:rFonts w:eastAsiaTheme="minorEastAsia"/>
        </w:rPr>
        <w:t xml:space="preserve"> in the </w:t>
      </w:r>
      <w:r w:rsidRPr="00055BA0">
        <w:rPr>
          <w:rFonts w:eastAsiaTheme="minorEastAsia"/>
          <w:b/>
          <w:bCs/>
          <w:color w:val="66D9EE" w:themeColor="accent3"/>
        </w:rPr>
        <w:t>tangent plane</w:t>
      </w:r>
      <w:r w:rsidRPr="00055BA0">
        <w:rPr>
          <w:rFonts w:eastAsiaTheme="minorEastAsia"/>
        </w:rPr>
        <w:t>, then the equation of the vector will be</w:t>
      </w:r>
    </w:p>
    <w:p w14:paraId="6634EFB7" w14:textId="339EBE57" w:rsidR="00115EE6" w:rsidRPr="00055BA0" w:rsidRDefault="00055BA0" w:rsidP="00115EE6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v=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i+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j+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k</m:t>
          </m:r>
        </m:oMath>
      </m:oMathPara>
    </w:p>
    <w:p w14:paraId="1D69BD77" w14:textId="77777777" w:rsidR="00055BA0" w:rsidRDefault="00055BA0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1AECF043" w14:textId="04ED4481" w:rsidR="00115EE6" w:rsidRPr="00055BA0" w:rsidRDefault="00C55722" w:rsidP="00115EE6">
      <w:pPr>
        <w:rPr>
          <w:rFonts w:eastAsiaTheme="minorEastAsia"/>
        </w:rPr>
      </w:pPr>
      <w:r w:rsidRPr="00055BA0">
        <w:rPr>
          <w:rFonts w:eastAsiaTheme="minorEastAsia"/>
        </w:rPr>
        <w:t xml:space="preserve">Since </w:t>
      </w:r>
      <m:oMath>
        <m:r>
          <m:rPr>
            <m:sty m:val="p"/>
          </m:rPr>
          <w:rPr>
            <w:rFonts w:ascii="Cambria Math" w:eastAsiaTheme="minorEastAsia" w:hAnsi="Cambria Math"/>
          </w:rPr>
          <m:t>∇F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 is normal to the tangent plane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 xml:space="preserve">, it must be </w:t>
      </w:r>
      <w:r w:rsidRPr="00055BA0">
        <w:rPr>
          <w:rFonts w:eastAsiaTheme="minorEastAsia"/>
          <w:b/>
          <w:bCs/>
          <w:color w:val="66D9EE" w:themeColor="accent3"/>
        </w:rPr>
        <w:t>orthogonal</w:t>
      </w:r>
      <w:r w:rsidRPr="00055BA0">
        <w:rPr>
          <w:rFonts w:eastAsiaTheme="minorEastAsia"/>
        </w:rPr>
        <w:t xml:space="preserve"> to every vector on the tangent plane. Thus,</w:t>
      </w:r>
    </w:p>
    <w:p w14:paraId="62B7949F" w14:textId="46EF6BF0" w:rsidR="00C55722" w:rsidRPr="00055BA0" w:rsidRDefault="00055BA0" w:rsidP="00115EE6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⋅v=0</m:t>
          </m:r>
        </m:oMath>
      </m:oMathPara>
    </w:p>
    <w:p w14:paraId="2EBECBE6" w14:textId="712CBFCF" w:rsidR="00C55722" w:rsidRPr="00055BA0" w:rsidRDefault="00C55722" w:rsidP="00115EE6">
      <w:pPr>
        <w:rPr>
          <w:rFonts w:eastAsiaTheme="minorEastAsia"/>
        </w:rPr>
      </w:pPr>
      <w:r w:rsidRPr="00055BA0">
        <w:rPr>
          <w:rFonts w:eastAsiaTheme="minorEastAsia"/>
        </w:rPr>
        <w:t xml:space="preserve">This gives us another equation for the </w:t>
      </w:r>
      <w:r w:rsidRPr="00055BA0">
        <w:rPr>
          <w:rFonts w:eastAsiaTheme="minorEastAsia"/>
          <w:b/>
          <w:bCs/>
          <w:color w:val="66D9EE" w:themeColor="accent3"/>
        </w:rPr>
        <w:t>tangent plane</w:t>
      </w:r>
      <w:r w:rsidRPr="00055BA0">
        <w:rPr>
          <w:rFonts w:eastAsiaTheme="minorEastAsia"/>
        </w:rPr>
        <w:t xml:space="preserve"> to the surface given by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y, z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055BA0">
        <w:rPr>
          <w:rFonts w:eastAsiaTheme="minorEastAsia"/>
        </w:rPr>
        <w:t xml:space="preserve">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055BA0">
        <w:rPr>
          <w:rFonts w:eastAsiaTheme="minorEastAsia"/>
        </w:rPr>
        <w:t>.</w:t>
      </w:r>
    </w:p>
    <w:p w14:paraId="4D3A4D4E" w14:textId="7A8DBC2A" w:rsidR="00C55722" w:rsidRPr="00055BA0" w:rsidRDefault="002272B1" w:rsidP="00115EE6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08F92686" w14:textId="29D49A90" w:rsidR="00C55722" w:rsidRPr="00055BA0" w:rsidRDefault="00C55722" w:rsidP="00115EE6">
      <w:pPr>
        <w:rPr>
          <w:rFonts w:eastAsiaTheme="minorEastAsia"/>
        </w:rPr>
      </w:pPr>
      <w:r w:rsidRPr="00055BA0">
        <w:rPr>
          <w:rFonts w:eastAsiaTheme="minorEastAsia"/>
        </w:rPr>
        <w:t xml:space="preserve">If we use </w:t>
      </w:r>
      <m:oMath>
        <m:r>
          <m:rPr>
            <m:sty m:val="p"/>
          </m:rP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055BA0">
        <w:rPr>
          <w:rFonts w:eastAsiaTheme="minorEastAsia"/>
        </w:rPr>
        <w:t>, this equation becomes:</w:t>
      </w:r>
    </w:p>
    <w:p w14:paraId="6300F977" w14:textId="2A67ADA2" w:rsidR="00C55722" w:rsidRPr="00055BA0" w:rsidRDefault="002272B1" w:rsidP="00115EE6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3D31CDF0" w14:textId="3AB656EA" w:rsidR="00911D8E" w:rsidRPr="00055BA0" w:rsidRDefault="00911D8E">
      <w:pPr>
        <w:spacing w:after="160" w:line="259" w:lineRule="auto"/>
        <w:jc w:val="left"/>
        <w:rPr>
          <w:rFonts w:eastAsiaTheme="minorEastAsia"/>
        </w:rPr>
      </w:pPr>
      <w:r w:rsidRPr="00055BA0">
        <w:rPr>
          <w:rFonts w:eastAsiaTheme="minorEastAsia"/>
        </w:rPr>
        <w:br w:type="page"/>
      </w:r>
    </w:p>
    <w:p w14:paraId="003129FA" w14:textId="5DCBE07D" w:rsidR="00911D8E" w:rsidRPr="00055BA0" w:rsidRDefault="00911D8E" w:rsidP="00911D8E">
      <w:pPr>
        <w:pStyle w:val="Heading2"/>
      </w:pPr>
      <w:bookmarkStart w:id="2" w:name="_Toc83787960"/>
      <w:r w:rsidRPr="00055BA0">
        <w:t>Angle of Inclination of a Plane</w:t>
      </w:r>
      <w:bookmarkEnd w:id="2"/>
    </w:p>
    <w:p w14:paraId="7170146B" w14:textId="7EA165B2" w:rsidR="00911D8E" w:rsidRPr="00055BA0" w:rsidRDefault="00911D8E" w:rsidP="00911D8E">
      <w:pPr>
        <w:rPr>
          <w:rFonts w:eastAsiaTheme="minorEastAsia"/>
        </w:rPr>
      </w:pPr>
      <w:r w:rsidRPr="00055BA0">
        <w:t xml:space="preserve">Another use of the gradient, </w:t>
      </w:r>
      <m:oMath>
        <m:r>
          <m:rPr>
            <m:sty m:val="p"/>
          </m:rPr>
          <w:rPr>
            <w:rFonts w:ascii="Cambria Math" w:hAnsi="Cambria Math"/>
          </w:rPr>
          <m:t>∇F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 y, z</m:t>
            </m:r>
          </m:e>
        </m:d>
      </m:oMath>
      <w:r w:rsidRPr="00055BA0">
        <w:rPr>
          <w:rFonts w:eastAsiaTheme="minorEastAsia"/>
        </w:rPr>
        <w:t xml:space="preserve">, is to determine the </w:t>
      </w:r>
      <w:r w:rsidRPr="00055BA0">
        <w:rPr>
          <w:rFonts w:eastAsiaTheme="minorEastAsia"/>
          <w:b/>
          <w:bCs/>
          <w:color w:val="66D9EE" w:themeColor="accent3"/>
        </w:rPr>
        <w:t>angle of inclination</w:t>
      </w:r>
      <w:r w:rsidRPr="00055BA0">
        <w:rPr>
          <w:rFonts w:eastAsiaTheme="minorEastAsia"/>
        </w:rPr>
        <w:t xml:space="preserve"> of the tangent plane to a surface.</w:t>
      </w:r>
    </w:p>
    <w:p w14:paraId="11E81E99" w14:textId="380FB343" w:rsidR="00911D8E" w:rsidRPr="00055BA0" w:rsidRDefault="00911D8E" w:rsidP="00911D8E">
      <w:pPr>
        <w:rPr>
          <w:rFonts w:eastAsiaTheme="minorEastAsia"/>
        </w:rPr>
      </w:pPr>
      <w:r w:rsidRPr="00055BA0">
        <w:rPr>
          <w:rFonts w:eastAsiaTheme="minorEastAsia"/>
        </w:rPr>
        <w:t xml:space="preserve">The angle of inclination is the </w:t>
      </w:r>
      <w:r w:rsidRPr="00055BA0">
        <w:rPr>
          <w:rFonts w:eastAsiaTheme="minorEastAsia"/>
          <w:b/>
          <w:bCs/>
          <w:color w:val="66D9EE" w:themeColor="accent3"/>
        </w:rPr>
        <w:t>angle</w:t>
      </w:r>
      <w:r w:rsidRPr="00055BA0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0&lt;θ&lt;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Pr="00055BA0">
        <w:rPr>
          <w:rFonts w:eastAsiaTheme="minorEastAsia"/>
        </w:rPr>
        <w:t xml:space="preserve">, between </w:t>
      </w:r>
      <w:r w:rsidRPr="00055BA0">
        <w:rPr>
          <w:rFonts w:eastAsiaTheme="minorEastAsia"/>
          <w:b/>
          <w:bCs/>
          <w:color w:val="66D9EE" w:themeColor="accent3"/>
        </w:rPr>
        <w:t>the plane</w:t>
      </w:r>
      <w:r w:rsidRPr="00055BA0">
        <w:rPr>
          <w:rFonts w:eastAsiaTheme="minorEastAsia"/>
        </w:rPr>
        <w:t xml:space="preserve"> and </w:t>
      </w:r>
      <w:r w:rsidRPr="00055BA0">
        <w:rPr>
          <w:rFonts w:eastAsiaTheme="minorEastAsia"/>
          <w:b/>
          <w:bCs/>
          <w:color w:val="66D9EE" w:themeColor="accent3"/>
        </w:rPr>
        <w:t xml:space="preserve">the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xy</m:t>
        </m:r>
      </m:oMath>
      <w:r w:rsidRPr="00055BA0">
        <w:rPr>
          <w:rFonts w:eastAsiaTheme="minorEastAsia"/>
          <w:b/>
          <w:bCs/>
          <w:color w:val="66D9EE" w:themeColor="accent3"/>
        </w:rPr>
        <w:t xml:space="preserve"> plane</w:t>
      </w:r>
      <w:r w:rsidRPr="00055BA0">
        <w:rPr>
          <w:rFonts w:eastAsiaTheme="minorEastAsia"/>
        </w:rPr>
        <w:t>.</w:t>
      </w:r>
    </w:p>
    <w:p w14:paraId="5BE48847" w14:textId="094BC180" w:rsidR="00911D8E" w:rsidRPr="00055BA0" w:rsidRDefault="00911D8E" w:rsidP="00911D8E">
      <w:pPr>
        <w:jc w:val="center"/>
      </w:pPr>
      <w:r w:rsidRPr="00055BA0">
        <w:rPr>
          <w:noProof/>
        </w:rPr>
        <w:drawing>
          <wp:inline distT="0" distB="0" distL="0" distR="0" wp14:anchorId="1682506A" wp14:editId="0FC4BB22">
            <wp:extent cx="2349661" cy="13977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3835" cy="14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D2E" w14:textId="389E9278" w:rsidR="00911D8E" w:rsidRPr="00055BA0" w:rsidRDefault="00911D8E" w:rsidP="00911D8E">
      <w:pPr>
        <w:rPr>
          <w:rFonts w:eastAsiaTheme="minorEastAsia"/>
        </w:rPr>
      </w:pPr>
      <w:r w:rsidRPr="00055BA0">
        <w:t xml:space="preserve">Since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055BA0">
        <w:rPr>
          <w:rFonts w:eastAsiaTheme="minorEastAsia"/>
        </w:rPr>
        <w:t xml:space="preserve"> is the </w:t>
      </w:r>
      <w:r w:rsidRPr="00055BA0">
        <w:rPr>
          <w:rFonts w:eastAsiaTheme="minorEastAsia"/>
          <w:b/>
          <w:bCs/>
          <w:color w:val="66D9EE" w:themeColor="accent3"/>
        </w:rPr>
        <w:t xml:space="preserve">normal to the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xy</m:t>
        </m:r>
      </m:oMath>
      <w:r w:rsidRPr="00055BA0">
        <w:rPr>
          <w:rFonts w:eastAsiaTheme="minorEastAsia"/>
          <w:b/>
          <w:bCs/>
          <w:color w:val="66D9EE" w:themeColor="accent3"/>
        </w:rPr>
        <w:t xml:space="preserve"> plane</w:t>
      </w:r>
      <w:r w:rsidRPr="00055BA0">
        <w:rPr>
          <w:rFonts w:eastAsiaTheme="minorEastAsia"/>
        </w:rPr>
        <w:t>,</w:t>
      </w:r>
    </w:p>
    <w:p w14:paraId="5FA4F14C" w14:textId="49CEBF1D" w:rsidR="00911D8E" w:rsidRPr="00055BA0" w:rsidRDefault="002272B1" w:rsidP="00911D8E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n⋅k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n⋅k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</m:e>
              </m:d>
            </m:den>
          </m:f>
        </m:oMath>
      </m:oMathPara>
    </w:p>
    <w:p w14:paraId="03116406" w14:textId="143FFF82" w:rsidR="00911D8E" w:rsidRPr="00055BA0" w:rsidRDefault="00911D8E" w:rsidP="00911D8E">
      <w:pPr>
        <w:rPr>
          <w:rFonts w:eastAsiaTheme="minorEastAsia"/>
        </w:rPr>
      </w:pPr>
      <w:r w:rsidRPr="00055BA0">
        <w:rPr>
          <w:rFonts w:eastAsiaTheme="minorEastAsia"/>
        </w:rPr>
        <w:t xml:space="preserve">where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055BA0">
        <w:rPr>
          <w:rFonts w:eastAsiaTheme="minorEastAsia"/>
        </w:rPr>
        <w:t xml:space="preserve"> is the </w:t>
      </w:r>
      <w:r w:rsidRPr="00055BA0">
        <w:rPr>
          <w:rFonts w:eastAsiaTheme="minorEastAsia"/>
          <w:b/>
          <w:bCs/>
          <w:color w:val="66D9EE" w:themeColor="accent3"/>
        </w:rPr>
        <w:t>normal to the plane</w:t>
      </w:r>
      <w:r w:rsidRPr="00055BA0">
        <w:rPr>
          <w:rFonts w:eastAsiaTheme="minorEastAsia"/>
        </w:rPr>
        <w:t>.</w:t>
      </w:r>
    </w:p>
    <w:p w14:paraId="2BEEDC8B" w14:textId="77777777" w:rsidR="00055BA0" w:rsidRDefault="00055BA0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9C68E54" w14:textId="7C964556" w:rsidR="006D1AE3" w:rsidRPr="00055BA0" w:rsidRDefault="006D1AE3" w:rsidP="00911D8E">
      <w:pPr>
        <w:rPr>
          <w:rFonts w:eastAsiaTheme="minorEastAsia"/>
        </w:rPr>
      </w:pPr>
      <w:r w:rsidRPr="00055BA0">
        <w:rPr>
          <w:rFonts w:eastAsiaTheme="minorEastAsia"/>
        </w:rPr>
        <w:t>Example</w:t>
      </w:r>
    </w:p>
    <w:p w14:paraId="0539B0D6" w14:textId="5F0A3192" w:rsidR="006D1AE3" w:rsidRPr="00055BA0" w:rsidRDefault="006D1AE3" w:rsidP="00911D8E">
      <w:pPr>
        <w:rPr>
          <w:rFonts w:eastAsiaTheme="minorEastAsia"/>
        </w:rPr>
      </w:pPr>
      <w:r w:rsidRPr="00055BA0">
        <w:rPr>
          <w:rFonts w:eastAsiaTheme="minorEastAsia"/>
        </w:rPr>
        <w:t xml:space="preserve">Say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=1</m:t>
        </m:r>
      </m:oMath>
      <w:r w:rsidRPr="00055BA0">
        <w:rPr>
          <w:rFonts w:eastAsiaTheme="minorEastAsia"/>
        </w:rPr>
        <w:t xml:space="preserve"> and we want to find the angle of inclination at the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2, 2, 1</m:t>
            </m:r>
          </m:e>
        </m:d>
      </m:oMath>
      <w:r w:rsidRPr="00055BA0">
        <w:rPr>
          <w:rFonts w:eastAsiaTheme="minorEastAsia"/>
        </w:rPr>
        <w:t>.</w:t>
      </w:r>
    </w:p>
    <w:p w14:paraId="37587C81" w14:textId="032FF47C" w:rsidR="006D1AE3" w:rsidRPr="00055BA0" w:rsidRDefault="00055BA0" w:rsidP="00911D8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y, 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-1=0</m:t>
          </m:r>
        </m:oMath>
      </m:oMathPara>
    </w:p>
    <w:p w14:paraId="7AC9ECE1" w14:textId="6EFECC4B" w:rsidR="006D1AE3" w:rsidRPr="00055BA0" w:rsidRDefault="00055BA0" w:rsidP="00911D8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 y, 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i+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j+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2z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k</m:t>
          </m:r>
        </m:oMath>
      </m:oMathPara>
    </w:p>
    <w:p w14:paraId="4FD86379" w14:textId="21090BA7" w:rsidR="006D1AE3" w:rsidRPr="00055BA0" w:rsidRDefault="00055BA0" w:rsidP="00911D8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2, 2, 1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i+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j+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k</m:t>
          </m:r>
        </m:oMath>
      </m:oMathPara>
    </w:p>
    <w:p w14:paraId="7DF358FB" w14:textId="2383FEF8" w:rsidR="006D1AE3" w:rsidRPr="00055BA0" w:rsidRDefault="002272B1" w:rsidP="00911D8E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∇F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2, 2, 1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⋅k</m:t>
                  </m:r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∇F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2, 2, 1</m:t>
                          </m:r>
                        </m:e>
                      </m:d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348BCF42" w14:textId="21B3AC7F" w:rsidR="00887F4F" w:rsidRPr="00055BA0" w:rsidRDefault="00055BA0" w:rsidP="00911D8E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θ=35.3°</m:t>
          </m:r>
        </m:oMath>
      </m:oMathPara>
    </w:p>
    <w:sectPr w:rsidR="00887F4F" w:rsidRPr="00055B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7B407AA-A136-4A73-A92E-936D831014F1}"/>
    <w:embedBold r:id="rId2" w:fontKey="{C7F5A831-483C-4EF4-A163-3747DA02D4DF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AFD011FB-1113-4D4A-9B12-F50FE071075E}"/>
    <w:embedBold r:id="rId4" w:fontKey="{FF663A25-1AE8-43BF-9B3B-D7926F6BEC7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797FAB6-C3E6-4304-9A03-BFF306C12165}"/>
    <w:embedBold r:id="rId6" w:fontKey="{791ECAB9-9239-4996-97CA-FE04F36568E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9CFE9E47-65FA-4B48-AEFF-C20E527773C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B2670"/>
    <w:multiLevelType w:val="hybridMultilevel"/>
    <w:tmpl w:val="DAB05610"/>
    <w:lvl w:ilvl="0" w:tplc="F51E424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500"/>
    <w:rsid w:val="0000550A"/>
    <w:rsid w:val="00055BA0"/>
    <w:rsid w:val="000773CC"/>
    <w:rsid w:val="00115EE6"/>
    <w:rsid w:val="001D02EE"/>
    <w:rsid w:val="002272B1"/>
    <w:rsid w:val="0037355E"/>
    <w:rsid w:val="003B176B"/>
    <w:rsid w:val="0052736E"/>
    <w:rsid w:val="005A5708"/>
    <w:rsid w:val="005B2CDA"/>
    <w:rsid w:val="005E6611"/>
    <w:rsid w:val="00682AD6"/>
    <w:rsid w:val="006D073F"/>
    <w:rsid w:val="006D1AE3"/>
    <w:rsid w:val="007450A0"/>
    <w:rsid w:val="00887F4F"/>
    <w:rsid w:val="008B01E0"/>
    <w:rsid w:val="00911D8E"/>
    <w:rsid w:val="00915500"/>
    <w:rsid w:val="009640B6"/>
    <w:rsid w:val="00BB4DB8"/>
    <w:rsid w:val="00C55722"/>
    <w:rsid w:val="00D37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F5F72"/>
  <w15:chartTrackingRefBased/>
  <w15:docId w15:val="{D101EDF6-C04B-4E46-9548-F2B36AED8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2EE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02E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2E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2E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02E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2EE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02EE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2EE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02EE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D02EE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D02EE"/>
  </w:style>
  <w:style w:type="paragraph" w:styleId="TOC2">
    <w:name w:val="toc 2"/>
    <w:basedOn w:val="Normal"/>
    <w:next w:val="Normal"/>
    <w:autoRedefine/>
    <w:uiPriority w:val="39"/>
    <w:unhideWhenUsed/>
    <w:rsid w:val="001D02EE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1D02EE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5A5708"/>
    <w:rPr>
      <w:color w:val="808080"/>
    </w:rPr>
  </w:style>
  <w:style w:type="paragraph" w:styleId="ListParagraph">
    <w:name w:val="List Paragraph"/>
    <w:basedOn w:val="Normal"/>
    <w:uiPriority w:val="34"/>
    <w:qFormat/>
    <w:rsid w:val="00115E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355E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2CF26-3912-4DC4-8625-1713FA8C3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683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